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9F5" w:rsidRPr="004349F5" w:rsidRDefault="004349F5" w:rsidP="00434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9F5">
        <w:rPr>
          <w:rFonts w:ascii="Times New Roman" w:hAnsi="Times New Roman" w:cs="Times New Roman"/>
          <w:b/>
          <w:sz w:val="28"/>
          <w:szCs w:val="28"/>
        </w:rPr>
        <w:t>«Бизнес-администрирование»</w:t>
      </w:r>
    </w:p>
    <w:p w:rsidR="00E27560" w:rsidRDefault="004349F5" w:rsidP="00434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9F5">
        <w:rPr>
          <w:rFonts w:ascii="Times New Roman" w:hAnsi="Times New Roman" w:cs="Times New Roman"/>
          <w:b/>
          <w:sz w:val="28"/>
          <w:szCs w:val="28"/>
        </w:rPr>
        <w:t>в учреждении образования «Белорусский государственный технологический университет».</w:t>
      </w:r>
    </w:p>
    <w:p w:rsidR="004349F5" w:rsidRDefault="004349F5" w:rsidP="004349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321D" w:rsidRDefault="004349F5" w:rsidP="009F4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349F5">
        <w:rPr>
          <w:rFonts w:ascii="Times New Roman" w:hAnsi="Times New Roman" w:cs="Times New Roman"/>
          <w:sz w:val="28"/>
          <w:szCs w:val="28"/>
        </w:rPr>
        <w:t xml:space="preserve">«Бизнес-администрирование» </w:t>
      </w:r>
      <w:r>
        <w:rPr>
          <w:rFonts w:ascii="Times New Roman" w:hAnsi="Times New Roman" w:cs="Times New Roman"/>
          <w:sz w:val="28"/>
          <w:szCs w:val="28"/>
        </w:rPr>
        <w:t>- эффективный инструмент повышения навыков ведения бизнеса и менеджмента</w:t>
      </w:r>
      <w:r w:rsidR="009F4E65">
        <w:rPr>
          <w:rFonts w:ascii="Times New Roman" w:hAnsi="Times New Roman" w:cs="Times New Roman"/>
          <w:sz w:val="28"/>
          <w:szCs w:val="28"/>
        </w:rPr>
        <w:t xml:space="preserve"> </w:t>
      </w:r>
      <w:r w:rsidR="009F4E65" w:rsidRPr="009F4E65">
        <w:rPr>
          <w:rFonts w:ascii="Times New Roman" w:hAnsi="Times New Roman" w:cs="Times New Roman"/>
          <w:sz w:val="28"/>
          <w:szCs w:val="28"/>
        </w:rPr>
        <w:t>в</w:t>
      </w:r>
      <w:r w:rsidR="00D6321D" w:rsidRPr="00D6321D">
        <w:rPr>
          <w:rFonts w:ascii="Times New Roman" w:hAnsi="Times New Roman" w:cs="Times New Roman"/>
          <w:sz w:val="28"/>
          <w:szCs w:val="28"/>
        </w:rPr>
        <w:t xml:space="preserve"> ведущих отраслях экономики</w:t>
      </w:r>
      <w:r w:rsidR="00D6321D">
        <w:rPr>
          <w:rFonts w:ascii="Times New Roman" w:hAnsi="Times New Roman" w:cs="Times New Roman"/>
          <w:sz w:val="28"/>
          <w:szCs w:val="28"/>
        </w:rPr>
        <w:t xml:space="preserve">: </w:t>
      </w:r>
      <w:r w:rsidR="00D6321D" w:rsidRPr="00D6321D">
        <w:rPr>
          <w:rFonts w:ascii="Times New Roman" w:hAnsi="Times New Roman" w:cs="Times New Roman"/>
          <w:sz w:val="28"/>
          <w:szCs w:val="28"/>
        </w:rPr>
        <w:t>химической и нефтехимической промышленности, в промышленности строительных материалов и изделий, лесного комплекса</w:t>
      </w:r>
      <w:r w:rsidR="00D6321D">
        <w:rPr>
          <w:rFonts w:ascii="Times New Roman" w:hAnsi="Times New Roman" w:cs="Times New Roman"/>
          <w:sz w:val="28"/>
          <w:szCs w:val="28"/>
        </w:rPr>
        <w:t xml:space="preserve">. </w:t>
      </w:r>
      <w:r w:rsidR="009F4E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E65" w:rsidRDefault="00D6321D" w:rsidP="00D63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21D">
        <w:rPr>
          <w:rFonts w:ascii="Times New Roman" w:hAnsi="Times New Roman" w:cs="Times New Roman"/>
          <w:sz w:val="28"/>
          <w:szCs w:val="28"/>
        </w:rPr>
        <w:t xml:space="preserve">Обучение </w:t>
      </w:r>
      <w:bookmarkStart w:id="0" w:name="_GoBack"/>
      <w:bookmarkEnd w:id="0"/>
      <w:r w:rsidRPr="00D6321D">
        <w:rPr>
          <w:rFonts w:ascii="Times New Roman" w:hAnsi="Times New Roman" w:cs="Times New Roman"/>
          <w:sz w:val="28"/>
          <w:szCs w:val="28"/>
        </w:rPr>
        <w:t>студентов углубленного высшего образования по специальности 7-06-0412-02 «Бизнес-администрирование»</w:t>
      </w:r>
      <w:r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9F4E65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9F4E65" w:rsidRPr="009F4E65">
        <w:rPr>
          <w:rFonts w:ascii="Times New Roman" w:hAnsi="Times New Roman" w:cs="Times New Roman"/>
          <w:sz w:val="28"/>
          <w:szCs w:val="28"/>
        </w:rPr>
        <w:t>подготовки широкого спектра специалистов (магистров МВА)</w:t>
      </w:r>
      <w:r w:rsidR="009F4E65">
        <w:rPr>
          <w:rFonts w:ascii="Times New Roman" w:hAnsi="Times New Roman" w:cs="Times New Roman"/>
          <w:sz w:val="28"/>
          <w:szCs w:val="28"/>
        </w:rPr>
        <w:t xml:space="preserve"> </w:t>
      </w:r>
      <w:r w:rsidR="009F4E65" w:rsidRPr="009F4E65">
        <w:rPr>
          <w:rFonts w:ascii="Times New Roman" w:hAnsi="Times New Roman" w:cs="Times New Roman"/>
          <w:sz w:val="28"/>
          <w:szCs w:val="28"/>
        </w:rPr>
        <w:t>владеющи</w:t>
      </w:r>
      <w:r w:rsidR="009F4E65">
        <w:rPr>
          <w:rFonts w:ascii="Times New Roman" w:hAnsi="Times New Roman" w:cs="Times New Roman"/>
          <w:sz w:val="28"/>
          <w:szCs w:val="28"/>
        </w:rPr>
        <w:t>х,</w:t>
      </w:r>
      <w:r w:rsidR="009F4E65" w:rsidRPr="009F4E65">
        <w:rPr>
          <w:rFonts w:ascii="Times New Roman" w:hAnsi="Times New Roman" w:cs="Times New Roman"/>
          <w:sz w:val="28"/>
          <w:szCs w:val="28"/>
        </w:rPr>
        <w:t xml:space="preserve"> как стратегическим мышлением и инструментами управления, так и знающие объект управления в совокупности с современными технологическими процессами.</w:t>
      </w:r>
    </w:p>
    <w:p w:rsidR="00A2004D" w:rsidRDefault="00A2004D" w:rsidP="00271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2004D">
        <w:rPr>
          <w:rFonts w:ascii="Times New Roman" w:hAnsi="Times New Roman" w:cs="Times New Roman"/>
          <w:sz w:val="28"/>
          <w:szCs w:val="28"/>
        </w:rPr>
        <w:t>Разработка многих изделий/технологий, и в особенности в рамках государственного заказа, начинается с научно-исследовательских работ (НИР), опытно-конструкторских работ (ОКР) и совокупности научных и конструкторских работ (НИ+ОКР), целью которых служит получение новых знаний или создание нового изделия/технологии.</w:t>
      </w:r>
    </w:p>
    <w:p w:rsidR="002716F5" w:rsidRDefault="002716F5" w:rsidP="002716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6F5">
        <w:rPr>
          <w:rFonts w:ascii="Times New Roman" w:hAnsi="Times New Roman" w:cs="Times New Roman"/>
          <w:sz w:val="28"/>
          <w:szCs w:val="28"/>
        </w:rPr>
        <w:t>Следует заметить, что такого рода специалистов, которые ежедневно несут ответственность за эффективное управление организацией, готовят в Швеции, Италии, Нидерландах, а также в США, Канаде и Австралии.</w:t>
      </w:r>
    </w:p>
    <w:p w:rsidR="00D6321D" w:rsidRDefault="00D6321D" w:rsidP="00D63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21D">
        <w:rPr>
          <w:rFonts w:ascii="Times New Roman" w:hAnsi="Times New Roman" w:cs="Times New Roman"/>
          <w:sz w:val="28"/>
          <w:szCs w:val="28"/>
        </w:rPr>
        <w:t xml:space="preserve">Отличительной особенностью БГТУ может стать подготовка </w:t>
      </w:r>
      <w:r w:rsidRPr="002716F5">
        <w:rPr>
          <w:rFonts w:ascii="Times New Roman" w:hAnsi="Times New Roman" w:cs="Times New Roman"/>
          <w:sz w:val="28"/>
          <w:szCs w:val="28"/>
        </w:rPr>
        <w:t>магистров МВА</w:t>
      </w:r>
      <w:r w:rsidRPr="00D6321D">
        <w:rPr>
          <w:rFonts w:ascii="Times New Roman" w:hAnsi="Times New Roman" w:cs="Times New Roman"/>
          <w:sz w:val="28"/>
          <w:szCs w:val="28"/>
        </w:rPr>
        <w:t xml:space="preserve"> по управлению бизнесом в ведущих отраслях экономики (химической и нефтехимической промышленности, в промышленности строительных материалов и изделий, лесного комплекса). </w:t>
      </w:r>
    </w:p>
    <w:p w:rsidR="00D6321D" w:rsidRPr="00D6321D" w:rsidRDefault="00D6321D" w:rsidP="00D6321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21D">
        <w:rPr>
          <w:rFonts w:ascii="Times New Roman" w:hAnsi="Times New Roman" w:cs="Times New Roman"/>
          <w:b/>
          <w:sz w:val="28"/>
          <w:szCs w:val="28"/>
        </w:rPr>
        <w:t>Подготовка такого рода специалистов не осуществляется другими ВУЗами Республике Беларусь. По данному направлению БГТУ является ведущим ВУЗом СНГ, что обеспечивает преимущество на национальном и мировом рынке образовательных услуг.</w:t>
      </w:r>
    </w:p>
    <w:p w:rsidR="00D6321D" w:rsidRDefault="00D6321D" w:rsidP="002716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321D" w:rsidRDefault="00D6321D" w:rsidP="002716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63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656"/>
    <w:rsid w:val="002716F5"/>
    <w:rsid w:val="004349F5"/>
    <w:rsid w:val="00680656"/>
    <w:rsid w:val="009F4E65"/>
    <w:rsid w:val="00A2004D"/>
    <w:rsid w:val="00D6321D"/>
    <w:rsid w:val="00E2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158FC"/>
  <w15:chartTrackingRefBased/>
  <w15:docId w15:val="{B208E158-81D1-4F65-8204-90E67FB50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2022-07-21T11:10:00Z</dcterms:created>
  <dcterms:modified xsi:type="dcterms:W3CDTF">2023-03-09T11:25:00Z</dcterms:modified>
</cp:coreProperties>
</file>